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B20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Look w:val="04A0"/>
      </w:tblPr>
      <w:tblGrid>
        <w:gridCol w:w="5103"/>
        <w:gridCol w:w="4962"/>
      </w:tblGrid>
      <w:tr w:rsidR="00E85C8B" w:rsidRPr="00FA4B20" w:rsidTr="001F13D9">
        <w:trPr>
          <w:jc w:val="center"/>
        </w:trPr>
        <w:tc>
          <w:tcPr>
            <w:tcW w:w="5103" w:type="dxa"/>
            <w:hideMark/>
          </w:tcPr>
          <w:p w:rsidR="00E85C8B" w:rsidRPr="00FA4B20" w:rsidRDefault="00E85C8B" w:rsidP="001F13D9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E85C8B" w:rsidRPr="00FA4B20" w:rsidRDefault="00E85C8B" w:rsidP="001F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272A60" w:rsidRPr="00FA4B20">
              <w:rPr>
                <w:rFonts w:ascii="Times New Roman" w:hAnsi="Times New Roman" w:cs="Times New Roman"/>
                <w:sz w:val="24"/>
                <w:szCs w:val="24"/>
              </w:rPr>
              <w:t>Совета техникума</w:t>
            </w:r>
          </w:p>
          <w:p w:rsidR="00E85C8B" w:rsidRPr="00FA4B20" w:rsidRDefault="00E85C8B" w:rsidP="001F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E85C8B" w:rsidRPr="00FA4B20" w:rsidRDefault="00E85C8B" w:rsidP="001F13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962" w:type="dxa"/>
            <w:hideMark/>
          </w:tcPr>
          <w:p w:rsidR="00E85C8B" w:rsidRPr="00FA4B20" w:rsidRDefault="00E85C8B" w:rsidP="001F13D9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85C8B" w:rsidRPr="00FA4B20" w:rsidRDefault="00E85C8B" w:rsidP="001F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E85C8B" w:rsidRPr="00FA4B20" w:rsidRDefault="00E85C8B" w:rsidP="001F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___________________  В.В. Житников</w:t>
            </w:r>
          </w:p>
          <w:p w:rsidR="00E85C8B" w:rsidRPr="00FA4B20" w:rsidRDefault="00E85C8B" w:rsidP="001F13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  <w:tr w:rsidR="00E85C8B" w:rsidRPr="00FA4B20" w:rsidTr="001F13D9">
        <w:trPr>
          <w:jc w:val="center"/>
        </w:trPr>
        <w:tc>
          <w:tcPr>
            <w:tcW w:w="5103" w:type="dxa"/>
          </w:tcPr>
          <w:p w:rsidR="00E85C8B" w:rsidRPr="00FA4B20" w:rsidRDefault="00E85C8B" w:rsidP="001F13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5C8B" w:rsidRPr="00FA4B20" w:rsidRDefault="00E85C8B" w:rsidP="001F13D9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E85C8B" w:rsidRPr="00FA4B20" w:rsidRDefault="00E85C8B" w:rsidP="001F1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E85C8B" w:rsidRPr="00FA4B20" w:rsidRDefault="00E85C8B" w:rsidP="001F13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</w:tbl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A500C0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о комиссии</w:t>
      </w:r>
      <w:r w:rsidR="00E85C8B" w:rsidRPr="00FA4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B20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 и безнадзорности среди обучающихся</w:t>
      </w:r>
      <w:r w:rsidR="00E85C8B" w:rsidRPr="00FA4B20">
        <w:rPr>
          <w:rFonts w:ascii="Times New Roman" w:hAnsi="Times New Roman" w:cs="Times New Roman"/>
          <w:b/>
          <w:sz w:val="24"/>
          <w:szCs w:val="24"/>
        </w:rPr>
        <w:t xml:space="preserve"> Краевого  государственного </w:t>
      </w:r>
      <w:proofErr w:type="gramStart"/>
      <w:r w:rsidR="00E85C8B" w:rsidRPr="00FA4B20">
        <w:rPr>
          <w:rFonts w:ascii="Times New Roman" w:hAnsi="Times New Roman" w:cs="Times New Roman"/>
          <w:b/>
          <w:sz w:val="24"/>
          <w:szCs w:val="24"/>
        </w:rPr>
        <w:t>бюджетного профессионального</w:t>
      </w:r>
      <w:proofErr w:type="gramEnd"/>
      <w:r w:rsidR="00E85C8B" w:rsidRPr="00FA4B20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E85C8B" w:rsidRPr="00FA4B20" w:rsidRDefault="00E85C8B" w:rsidP="00E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20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85C8B" w:rsidRPr="00FA4B20" w:rsidRDefault="00E85C8B" w:rsidP="00E85C8B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FA4B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A4B20">
        <w:rPr>
          <w:rFonts w:ascii="Times New Roman" w:hAnsi="Times New Roman" w:cs="Times New Roman"/>
          <w:sz w:val="24"/>
          <w:szCs w:val="24"/>
        </w:rPr>
        <w:t xml:space="preserve"> Кулешова А.В.</w:t>
      </w:r>
    </w:p>
    <w:p w:rsidR="00E85C8B" w:rsidRPr="00FA4B20" w:rsidRDefault="00E85C8B" w:rsidP="00E85C8B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>- социальный педагог Беляуш Ю.В.</w:t>
      </w:r>
    </w:p>
    <w:p w:rsidR="00E85C8B" w:rsidRPr="00FA4B20" w:rsidRDefault="00E85C8B" w:rsidP="00E85C8B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8B" w:rsidRPr="00FA4B20" w:rsidRDefault="00E85C8B" w:rsidP="00E8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8B" w:rsidRPr="00FA4B20" w:rsidRDefault="00E85C8B" w:rsidP="00E85C8B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5C8B" w:rsidRPr="00FA4B20" w:rsidRDefault="00E85C8B" w:rsidP="00E85C8B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 xml:space="preserve">- юрисконсульт </w:t>
      </w:r>
      <w:r w:rsidR="00272A60" w:rsidRPr="00FA4B20">
        <w:rPr>
          <w:rFonts w:ascii="Times New Roman" w:hAnsi="Times New Roman" w:cs="Times New Roman"/>
          <w:sz w:val="24"/>
          <w:szCs w:val="24"/>
        </w:rPr>
        <w:t>Кириллова А.А.</w:t>
      </w:r>
    </w:p>
    <w:p w:rsidR="00632BA3" w:rsidRPr="00FA4B20" w:rsidRDefault="00FA4B20">
      <w:pPr>
        <w:rPr>
          <w:sz w:val="24"/>
          <w:szCs w:val="24"/>
        </w:rPr>
      </w:pPr>
    </w:p>
    <w:p w:rsidR="00E85C8B" w:rsidRPr="00FA4B20" w:rsidRDefault="00E85C8B">
      <w:pPr>
        <w:rPr>
          <w:sz w:val="24"/>
          <w:szCs w:val="24"/>
        </w:rPr>
      </w:pPr>
    </w:p>
    <w:p w:rsidR="00E85C8B" w:rsidRPr="00FA4B20" w:rsidRDefault="00E85C8B">
      <w:pPr>
        <w:rPr>
          <w:sz w:val="24"/>
          <w:szCs w:val="24"/>
        </w:rPr>
      </w:pPr>
    </w:p>
    <w:p w:rsidR="00E85C8B" w:rsidRPr="00FA4B20" w:rsidRDefault="00E85C8B">
      <w:pPr>
        <w:rPr>
          <w:sz w:val="24"/>
          <w:szCs w:val="24"/>
        </w:rPr>
      </w:pPr>
    </w:p>
    <w:p w:rsidR="00E85C8B" w:rsidRPr="00FA4B20" w:rsidRDefault="00E85C8B">
      <w:pPr>
        <w:rPr>
          <w:sz w:val="24"/>
          <w:szCs w:val="24"/>
        </w:rPr>
      </w:pPr>
    </w:p>
    <w:p w:rsidR="00E85C8B" w:rsidRPr="00FA4B20" w:rsidRDefault="00E85C8B">
      <w:pPr>
        <w:rPr>
          <w:sz w:val="24"/>
          <w:szCs w:val="24"/>
        </w:rPr>
      </w:pPr>
    </w:p>
    <w:p w:rsidR="00FA4B20" w:rsidRDefault="00E85C8B" w:rsidP="00E85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lastRenderedPageBreak/>
        <w:t>Железногорск, 2018</w:t>
      </w:r>
    </w:p>
    <w:p w:rsidR="00FA4B20" w:rsidRDefault="00FA4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C8B" w:rsidRPr="00FA4B20" w:rsidRDefault="00E85C8B" w:rsidP="00E85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C8B" w:rsidRPr="00FA4B20" w:rsidRDefault="00E85C8B" w:rsidP="00E85C8B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Сокращения</w:t>
      </w:r>
      <w:proofErr w:type="gramEnd"/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используемые в тексте документа:</w:t>
      </w:r>
    </w:p>
    <w:p w:rsidR="00E85C8B" w:rsidRPr="00FA4B20" w:rsidRDefault="00E85C8B" w:rsidP="00E85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C8B" w:rsidRPr="00FA4B20" w:rsidRDefault="00E85C8B" w:rsidP="00E85C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КГБПОУ «ТИПТиС» 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FA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Техникум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A4B20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proofErr w:type="gramStart"/>
      <w:r w:rsidRPr="00FA4B20">
        <w:rPr>
          <w:rFonts w:ascii="Times New Roman" w:hAnsi="Times New Roman" w:cs="Times New Roman"/>
          <w:sz w:val="24"/>
          <w:szCs w:val="24"/>
        </w:rPr>
        <w:t>бюджетное профессиональное</w:t>
      </w:r>
      <w:proofErr w:type="gramEnd"/>
      <w:r w:rsidRPr="00FA4B2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A4B2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FA4B20">
        <w:rPr>
          <w:rFonts w:ascii="Times New Roman" w:hAnsi="Times New Roman" w:cs="Times New Roman"/>
          <w:sz w:val="24"/>
          <w:szCs w:val="24"/>
        </w:rPr>
        <w:t>«Техникум инновационных промышленных технологий и сервиса»;</w:t>
      </w:r>
    </w:p>
    <w:p w:rsidR="00E85C8B" w:rsidRPr="00FA4B20" w:rsidRDefault="00E85C8B" w:rsidP="00E85C8B">
      <w:pPr>
        <w:spacing w:after="0" w:line="276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ОДН – 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по делам несовершеннолетних МУ МВД РФ 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Железногорск Красноярского края; </w:t>
      </w:r>
    </w:p>
    <w:p w:rsidR="00E85C8B" w:rsidRPr="00FA4B20" w:rsidRDefault="00E85C8B" w:rsidP="00E85C8B">
      <w:pPr>
        <w:spacing w:after="0" w:line="276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КДНиЗП – 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делам несовершеннолетних и защите их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Железногорск Красноярского края; </w:t>
      </w:r>
    </w:p>
    <w:p w:rsidR="00E85C8B" w:rsidRPr="00FA4B20" w:rsidRDefault="00E85C8B" w:rsidP="00E85C8B">
      <w:pPr>
        <w:spacing w:after="0" w:line="276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«КЦСОН» - Муниципальное бюджетное учреждение «Комплексный центр социального обслуживания населения»</w:t>
      </w:r>
    </w:p>
    <w:p w:rsidR="002D6C6E" w:rsidRPr="00FA4B20" w:rsidRDefault="00E85C8B" w:rsidP="002D6C6E">
      <w:pPr>
        <w:spacing w:after="0" w:line="276" w:lineRule="auto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Комиссия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комиссия по профилактике безнадзорности и правонарушений среди обучающихся КГБПОУ «ТИПТиС».</w:t>
      </w:r>
    </w:p>
    <w:p w:rsidR="00E85C8B" w:rsidRPr="00FA4B20" w:rsidRDefault="00E85C8B" w:rsidP="00E85C8B">
      <w:pPr>
        <w:pStyle w:val="a5"/>
        <w:keepNext/>
        <w:keepLines/>
        <w:numPr>
          <w:ilvl w:val="0"/>
          <w:numId w:val="5"/>
        </w:numPr>
        <w:spacing w:after="0" w:line="276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85C8B" w:rsidRPr="00FA4B20" w:rsidRDefault="00E85C8B" w:rsidP="0043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</w:t>
      </w:r>
      <w:r w:rsidR="00436DCA" w:rsidRPr="00FA4B20">
        <w:rPr>
          <w:rFonts w:ascii="Times New Roman" w:hAnsi="Times New Roman" w:cs="Times New Roman"/>
          <w:sz w:val="24"/>
          <w:szCs w:val="24"/>
        </w:rPr>
        <w:t xml:space="preserve">комиссии по профилактике правонарушений и безнадзорности среди обучающихся Краевого  государственного </w:t>
      </w:r>
      <w:proofErr w:type="gramStart"/>
      <w:r w:rsidR="00436DCA" w:rsidRPr="00FA4B20">
        <w:rPr>
          <w:rFonts w:ascii="Times New Roman" w:hAnsi="Times New Roman" w:cs="Times New Roman"/>
          <w:sz w:val="24"/>
          <w:szCs w:val="24"/>
        </w:rPr>
        <w:t>бюджетного профессионального</w:t>
      </w:r>
      <w:proofErr w:type="gramEnd"/>
      <w:r w:rsidR="00436DCA" w:rsidRPr="00FA4B2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«Техникум инновационных промышленных технологий и сервиса» 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FA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Положение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 в соответствии с:</w:t>
      </w:r>
    </w:p>
    <w:p w:rsidR="00A35843" w:rsidRPr="00FA4B20" w:rsidRDefault="00A35843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РФ;</w:t>
      </w:r>
    </w:p>
    <w:p w:rsidR="00A35843" w:rsidRPr="00FA4B20" w:rsidRDefault="00A35843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ООН «О правах ребенка»;</w:t>
      </w:r>
    </w:p>
    <w:p w:rsidR="00E85C8B" w:rsidRPr="00FA4B20" w:rsidRDefault="00E85C8B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273-ФЗ от 29.12.2012г. «Об образовании в Российской Федерации» (с изменениями и дополнениями);</w:t>
      </w:r>
    </w:p>
    <w:p w:rsidR="00E85C8B" w:rsidRPr="00FA4B20" w:rsidRDefault="00E85C8B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РФ «Об основных гарантиях прав ребенка в Российской Федерации» от 24.07.1998г. № 124-ФЗ (с изменениями и дополнениями);</w:t>
      </w:r>
    </w:p>
    <w:p w:rsidR="00E85C8B" w:rsidRPr="00FA4B20" w:rsidRDefault="00E85C8B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РФ «Об основах системы профилактики безнадзорности и правонарушений несовершеннолетних» от 24.06.1999 № 120-ФЗ (с изменениями и дополнениями); </w:t>
      </w:r>
    </w:p>
    <w:p w:rsidR="00E85C8B" w:rsidRPr="00FA4B20" w:rsidRDefault="00E85C8B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338396</wp:posOffset>
            </wp:positionH>
            <wp:positionV relativeFrom="paragraph">
              <wp:posOffset>467864</wp:posOffset>
            </wp:positionV>
            <wp:extent cx="24389" cy="12196"/>
            <wp:effectExtent l="0" t="0" r="0" b="0"/>
            <wp:wrapSquare wrapText="bothSides"/>
            <wp:docPr id="36218" name="Picture 3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8" name="Picture 362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B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Законом Красноярского края «О системе профилактики безнадзорности и правонарушений несовершеннолетних» от 31.10.2002г. № 4-608 (с изменениями и дополнениями); </w:t>
      </w:r>
    </w:p>
    <w:p w:rsidR="00E85C8B" w:rsidRPr="00FA4B20" w:rsidRDefault="00E85C8B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КГБПОУ «ТИПТиС»;</w:t>
      </w:r>
    </w:p>
    <w:p w:rsidR="00E85C8B" w:rsidRPr="00FA4B20" w:rsidRDefault="00E85C8B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распорядка в КГБПОУ «ТИПТиС»;</w:t>
      </w:r>
    </w:p>
    <w:p w:rsidR="00A35843" w:rsidRPr="00FA4B20" w:rsidRDefault="00A35843" w:rsidP="00E85C8B">
      <w:pPr>
        <w:pStyle w:val="a5"/>
        <w:numPr>
          <w:ilvl w:val="0"/>
          <w:numId w:val="3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работе по профилактике правонарушений и безнадзорности в  КГБПОУ «ТИПТиС»</w:t>
      </w:r>
      <w:r w:rsidR="009E12A7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C6E" w:rsidRDefault="00E85C8B" w:rsidP="002D6C6E">
      <w:pPr>
        <w:pStyle w:val="a5"/>
        <w:numPr>
          <w:ilvl w:val="1"/>
          <w:numId w:val="5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регламентирует </w:t>
      </w:r>
      <w:r w:rsidR="00A35843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4D5C4B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Комиссии</w:t>
      </w:r>
      <w:r w:rsidR="00A35843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04D56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 преступлений и правонарушений, укреплению дисциплины среди обучающихся КГБПОУ «ТИПТиС».</w:t>
      </w:r>
      <w:r w:rsidR="002D6C6E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4B20" w:rsidRPr="00FA4B20" w:rsidRDefault="00FA4B20" w:rsidP="00FA4B20">
      <w:pPr>
        <w:pStyle w:val="a5"/>
        <w:spacing w:after="0" w:line="276" w:lineRule="auto"/>
        <w:ind w:left="0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C8B" w:rsidRPr="00FA4B20" w:rsidRDefault="00E85C8B" w:rsidP="00E85C8B">
      <w:pPr>
        <w:pStyle w:val="a5"/>
        <w:keepNext/>
        <w:keepLines/>
        <w:numPr>
          <w:ilvl w:val="0"/>
          <w:numId w:val="5"/>
        </w:num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</w:t>
      </w:r>
      <w:r w:rsidR="001D1771"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</w:t>
      </w:r>
      <w:proofErr w:type="gramEnd"/>
      <w:r w:rsidR="001D1771"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</w:t>
      </w:r>
      <w:r w:rsidR="001D1771"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по профилактике  </w:t>
      </w:r>
    </w:p>
    <w:p w:rsidR="00E85C8B" w:rsidRPr="00FA4B20" w:rsidRDefault="00E85C8B" w:rsidP="00E85C8B">
      <w:pPr>
        <w:spacing w:after="0" w:line="276" w:lineRule="auto"/>
        <w:ind w:left="16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272A60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D6CC2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Комиссии основывается на принципах:</w:t>
      </w:r>
    </w:p>
    <w:p w:rsidR="00BD6CC2" w:rsidRPr="00FA4B20" w:rsidRDefault="00BD6CC2" w:rsidP="00BD6CC2">
      <w:pPr>
        <w:pStyle w:val="a5"/>
        <w:numPr>
          <w:ilvl w:val="0"/>
          <w:numId w:val="9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Законности, демократизма и гуманного обращения с обучающимися КГБПОУ «ТИПТиС»;</w:t>
      </w:r>
    </w:p>
    <w:p w:rsidR="00BD6CC2" w:rsidRPr="00FA4B20" w:rsidRDefault="00BD6CC2" w:rsidP="00BD6CC2">
      <w:pPr>
        <w:pStyle w:val="a5"/>
        <w:numPr>
          <w:ilvl w:val="0"/>
          <w:numId w:val="9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семьи и взаимодействия с ней;</w:t>
      </w:r>
    </w:p>
    <w:p w:rsidR="00BD6CC2" w:rsidRPr="00FA4B20" w:rsidRDefault="00BD6CC2" w:rsidP="00BD6CC2">
      <w:pPr>
        <w:pStyle w:val="a5"/>
        <w:numPr>
          <w:ilvl w:val="0"/>
          <w:numId w:val="9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подхода к каждому студенту и его семье;</w:t>
      </w:r>
    </w:p>
    <w:p w:rsidR="00BD6CC2" w:rsidRPr="00FA4B20" w:rsidRDefault="00BD6CC2" w:rsidP="00BD6CC2">
      <w:pPr>
        <w:pStyle w:val="a5"/>
        <w:numPr>
          <w:ilvl w:val="0"/>
          <w:numId w:val="9"/>
        </w:numPr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конфиденциальности полученной информации;</w:t>
      </w:r>
    </w:p>
    <w:p w:rsidR="00351D25" w:rsidRPr="00FA4B20" w:rsidRDefault="00E85C8B" w:rsidP="00E85C8B">
      <w:pPr>
        <w:spacing w:after="0" w:line="276" w:lineRule="auto"/>
        <w:ind w:left="173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51D25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1D25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– это коллегиальный орган, целью которого является планирование, организация и осуществление контроля за проведением профилактики нарушений </w:t>
      </w:r>
      <w:r w:rsidR="00351D25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дисциплины, а также социально-опасных явлений (безнадзорности, правонарушений, антиобщественных действий и т.д.) среди обучающихся техникума.</w:t>
      </w:r>
      <w:proofErr w:type="gramEnd"/>
    </w:p>
    <w:p w:rsidR="00E85C8B" w:rsidRPr="00FA4B20" w:rsidRDefault="00351D25" w:rsidP="00351D25">
      <w:pPr>
        <w:spacing w:after="0" w:line="276" w:lineRule="auto"/>
        <w:ind w:left="14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E85C8B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94863" w:rsidRPr="00FA4B20" w:rsidRDefault="00E85C8B" w:rsidP="00B94863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863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случаев правонарушений среди обучающихся, выявление и устранение причин и условий, способствующих этому</w:t>
      </w:r>
      <w:r w:rsidR="009E12A7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2A7" w:rsidRPr="00FA4B20" w:rsidRDefault="009E12A7" w:rsidP="009E12A7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защиты прав и законных интересов несовершеннолетних обучающихся</w:t>
      </w:r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2A7" w:rsidRPr="00FA4B20" w:rsidRDefault="009E12A7" w:rsidP="009E12A7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трудновоспитуемых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 КГБПОУ «ТИПТиС»</w:t>
      </w:r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семей, находящихся в с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оциально-опасном положении</w:t>
      </w:r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передача сведений о таких семьях в ОДН, а также КДНиЗП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876" w:rsidRPr="00FA4B20" w:rsidRDefault="009E12A7" w:rsidP="009E12A7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пресечение случаев вовлечения обучающихся техникума в преступную или антиобщественную деятельность</w:t>
      </w:r>
      <w:r w:rsidR="00404876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736F" w:rsidRPr="00FA4B20" w:rsidRDefault="00404876" w:rsidP="002F736F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персональных дел студентов, допускающих нарушение дисциплины, а также состоящих на учете (внутреннем, ОДН, КДНиЗП), осуществление </w:t>
      </w:r>
      <w:proofErr w:type="gramStart"/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F736F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поведением;</w:t>
      </w:r>
    </w:p>
    <w:p w:rsidR="002D6C6E" w:rsidRPr="00FA4B20" w:rsidRDefault="002F736F" w:rsidP="002D6C6E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обучающихся, склонных к совершению преступлений и правонарушений в ТГМ </w:t>
      </w:r>
      <w:r w:rsidR="002D6C6E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(творческие группы молодежи), молодежные клубы и организации, спортивные секции, действующи</w:t>
      </w:r>
      <w:r w:rsid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</w:t>
      </w:r>
      <w:proofErr w:type="gramStart"/>
      <w:r w:rsid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 </w:t>
      </w:r>
      <w:r w:rsidR="002D6C6E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Железногорск;</w:t>
      </w:r>
    </w:p>
    <w:p w:rsidR="002D6C6E" w:rsidRPr="00FA4B20" w:rsidRDefault="002D6C6E" w:rsidP="002D6C6E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ежемесячного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занятостью обучающихся в указанных клубах, организациях, секциях;</w:t>
      </w:r>
    </w:p>
    <w:p w:rsidR="002D6C6E" w:rsidRPr="00FA4B20" w:rsidRDefault="002D6C6E" w:rsidP="002D6C6E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профилактической работы с надзорными органами, в том числе по месту жительства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9E12A7" w:rsidRPr="00FA4B20" w:rsidRDefault="002F736F" w:rsidP="00404876">
      <w:pPr>
        <w:pStyle w:val="a5"/>
        <w:numPr>
          <w:ilvl w:val="0"/>
          <w:numId w:val="4"/>
        </w:numPr>
        <w:spacing w:after="0" w:line="276" w:lineRule="auto"/>
        <w:ind w:left="0"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876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 студентов.</w:t>
      </w:r>
      <w:r w:rsidR="009E12A7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A4B20" w:rsidRPr="00FA4B20" w:rsidRDefault="00FA4B20" w:rsidP="00FA4B20">
      <w:pPr>
        <w:pStyle w:val="a5"/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C8B" w:rsidRPr="00FA4B20" w:rsidRDefault="002D6C6E" w:rsidP="00AE4F79">
      <w:pPr>
        <w:pStyle w:val="a5"/>
        <w:numPr>
          <w:ilvl w:val="0"/>
          <w:numId w:val="10"/>
        </w:num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деятельности Комиссии по профилактике</w:t>
      </w:r>
    </w:p>
    <w:p w:rsidR="002D6C6E" w:rsidRPr="00FA4B20" w:rsidRDefault="002D6C6E" w:rsidP="00AE4F79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объединяет усилия администрации техникума, педагогов, мастеров производственного обучения, родителей или лиц, их заменяющих, а также общественных организаций для обеспечения эффективности процесса профилактики правонарушений, безнадзорности, нарушений дисциплины среди обучающихся КГБПОУ «ТИПТиС».</w:t>
      </w:r>
    </w:p>
    <w:p w:rsidR="005B2B4B" w:rsidRPr="00FA4B20" w:rsidRDefault="005B2B4B" w:rsidP="005B2B4B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профилактике безнадзорности и правонарушений рассматривает вопросы, отнесенные к ее компетенции, на заседаниях, которые проводятся по мере необходимости, но не реже 1 раза в месяц.   </w:t>
      </w:r>
    </w:p>
    <w:p w:rsidR="002D6C6E" w:rsidRPr="00FA4B20" w:rsidRDefault="002D6C6E" w:rsidP="00AE4F79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утверждается приказом директора КГБПОУ «ТИПТиС».</w:t>
      </w:r>
    </w:p>
    <w:p w:rsidR="002D6C6E" w:rsidRPr="00FA4B20" w:rsidRDefault="002D6C6E" w:rsidP="00AE4F79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комиссии: </w:t>
      </w:r>
    </w:p>
    <w:p w:rsidR="002D6C6E" w:rsidRPr="00FA4B20" w:rsidRDefault="002D6C6E" w:rsidP="002D6C6E">
      <w:pPr>
        <w:pStyle w:val="a5"/>
        <w:numPr>
          <w:ilvl w:val="0"/>
          <w:numId w:val="8"/>
        </w:numPr>
        <w:spacing w:after="0" w:line="276" w:lineRule="auto"/>
        <w:ind w:left="0" w:right="1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 – заместитель директора по учебно-воспитательной работе и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вопроса;.</w:t>
      </w:r>
    </w:p>
    <w:p w:rsidR="002D6C6E" w:rsidRPr="00FA4B20" w:rsidRDefault="002D6C6E" w:rsidP="002D6C6E">
      <w:pPr>
        <w:pStyle w:val="a5"/>
        <w:numPr>
          <w:ilvl w:val="0"/>
          <w:numId w:val="8"/>
        </w:numPr>
        <w:spacing w:after="0" w:line="276" w:lineRule="auto"/>
        <w:ind w:left="0" w:right="1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Обязательные члены Комиссии: социальный педагог, педагог-психолог, инспектор ОДН;</w:t>
      </w:r>
    </w:p>
    <w:p w:rsidR="002D6C6E" w:rsidRPr="00FA4B20" w:rsidRDefault="002D6C6E" w:rsidP="002D6C6E">
      <w:pPr>
        <w:pStyle w:val="a5"/>
        <w:numPr>
          <w:ilvl w:val="0"/>
          <w:numId w:val="8"/>
        </w:numPr>
        <w:spacing w:after="0" w:line="276" w:lineRule="auto"/>
        <w:ind w:left="0" w:right="1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рассмотрении персональных дел обучающихся в обязательном порядке участвуют кураторы группы, мастера производственного обучения, родители или лица, их заменяющие, старосты групп.</w:t>
      </w:r>
      <w:r w:rsidR="005B2B4B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исключительных случаях родители, или лица их заменяющие, могут не приглашаться на данные заседания, но обязательно должны быть проинформированы о положении дел. </w:t>
      </w:r>
    </w:p>
    <w:p w:rsidR="00AE4F79" w:rsidRPr="00FA4B20" w:rsidRDefault="00AE4F79" w:rsidP="00AE4F79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отвечает за составление повестки заседания Комиссии, организацию и подготовку необходимых материалов, информирование членов Комиссии, обучающихся их родителей, или лиц их заменяющих о дате, времени и месте проведения заседания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E4F79" w:rsidRPr="00FA4B20" w:rsidRDefault="00AE4F79" w:rsidP="00AE4F79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педагогов выбирается секретарь, ответственный за протоколирование хода заседания Комиссии,</w:t>
      </w:r>
      <w:r w:rsidR="005B2B4B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ее</w:t>
      </w: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 Принятие решений Комиссией производится большинством голосов, при равенстве голосов голос председателя является решающим.</w:t>
      </w:r>
    </w:p>
    <w:p w:rsidR="005B2B4B" w:rsidRPr="00FA4B20" w:rsidRDefault="005B2B4B" w:rsidP="00AE4F79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заседания Комиссии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информируют о принятом в отношении него решении.</w:t>
      </w:r>
    </w:p>
    <w:p w:rsidR="005B2B4B" w:rsidRPr="00FA4B20" w:rsidRDefault="005B2B4B" w:rsidP="005B2B4B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Комиссии отражается в следующих документах:</w:t>
      </w:r>
    </w:p>
    <w:p w:rsidR="005B2B4B" w:rsidRPr="00FA4B20" w:rsidRDefault="005B2B4B" w:rsidP="005B2B4B">
      <w:pPr>
        <w:pStyle w:val="a5"/>
        <w:numPr>
          <w:ilvl w:val="0"/>
          <w:numId w:val="11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работе по профилактике правонарушений и безнадзорности в  КГБПОУ «ТИПТиС»;</w:t>
      </w:r>
    </w:p>
    <w:p w:rsidR="005B2B4B" w:rsidRPr="00FA4B20" w:rsidRDefault="005B2B4B" w:rsidP="005B2B4B">
      <w:pPr>
        <w:pStyle w:val="a5"/>
        <w:numPr>
          <w:ilvl w:val="0"/>
          <w:numId w:val="11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Комиссии;</w:t>
      </w:r>
    </w:p>
    <w:p w:rsidR="005B2B4B" w:rsidRPr="00FA4B20" w:rsidRDefault="005B2B4B" w:rsidP="005B2B4B">
      <w:pPr>
        <w:pStyle w:val="a5"/>
        <w:numPr>
          <w:ilvl w:val="0"/>
          <w:numId w:val="11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Комиссии;</w:t>
      </w:r>
    </w:p>
    <w:p w:rsidR="005B2B4B" w:rsidRPr="00FA4B20" w:rsidRDefault="005B2B4B" w:rsidP="005B2B4B">
      <w:pPr>
        <w:pStyle w:val="a5"/>
        <w:numPr>
          <w:ilvl w:val="0"/>
          <w:numId w:val="11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состоящих на внутреннем учете, учете ОДН, КДНиЗП</w:t>
      </w:r>
    </w:p>
    <w:p w:rsidR="005B2B4B" w:rsidRDefault="005B2B4B" w:rsidP="005B2B4B">
      <w:pPr>
        <w:pStyle w:val="a5"/>
        <w:numPr>
          <w:ilvl w:val="0"/>
          <w:numId w:val="11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индивидуальной профилактической работы с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20" w:rsidRPr="00FA4B20" w:rsidRDefault="00FA4B20" w:rsidP="00FA4B20">
      <w:pPr>
        <w:pStyle w:val="a5"/>
        <w:spacing w:after="0" w:line="276" w:lineRule="auto"/>
        <w:ind w:left="426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B4B" w:rsidRPr="00FA4B20" w:rsidRDefault="005B2B4B" w:rsidP="005B2B4B">
      <w:pPr>
        <w:pStyle w:val="a5"/>
        <w:numPr>
          <w:ilvl w:val="0"/>
          <w:numId w:val="10"/>
        </w:numPr>
        <w:spacing w:after="0" w:line="276" w:lineRule="auto"/>
        <w:ind w:right="1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Комиссии по профилактике</w:t>
      </w:r>
    </w:p>
    <w:p w:rsidR="005B2B4B" w:rsidRPr="00FA4B20" w:rsidRDefault="005B2B4B" w:rsidP="005939B3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профилактике обязана:</w:t>
      </w:r>
    </w:p>
    <w:p w:rsidR="005B2B4B" w:rsidRPr="00FA4B20" w:rsidRDefault="005B2B4B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эффективности работы техникума по профилактике правонарушений студентов;</w:t>
      </w:r>
    </w:p>
    <w:p w:rsidR="005B2B4B" w:rsidRPr="00FA4B20" w:rsidRDefault="005B2B4B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состояние профилактической работы в техникуме по учебным группам, особенности развития личности обучающихся, относящихся к «группе риска», и их внеурочную деятельность;</w:t>
      </w:r>
    </w:p>
    <w:p w:rsidR="005B2B4B" w:rsidRPr="00FA4B20" w:rsidRDefault="005939B3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Комиссии по рассмотрению персональных дел обучающихся родителей этих студентов, или лиц, их заменяющих;</w:t>
      </w:r>
    </w:p>
    <w:p w:rsidR="005939B3" w:rsidRPr="00FA4B20" w:rsidRDefault="005939B3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консультационно-информационную деятельность для педагогического коллектива и родителей обучающихся;</w:t>
      </w:r>
    </w:p>
    <w:p w:rsidR="005939B3" w:rsidRPr="00FA4B20" w:rsidRDefault="005939B3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исполнения принимаемых Комиссией решений;</w:t>
      </w:r>
    </w:p>
    <w:p w:rsidR="005939B3" w:rsidRPr="00FA4B20" w:rsidRDefault="005939B3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деятельность, выступать с отчетом о результатах работы на совещаниях;</w:t>
      </w:r>
    </w:p>
    <w:p w:rsidR="005939B3" w:rsidRPr="00FA4B20" w:rsidRDefault="005939B3" w:rsidP="005939B3">
      <w:pPr>
        <w:pStyle w:val="a5"/>
        <w:numPr>
          <w:ilvl w:val="0"/>
          <w:numId w:val="12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ответственность за объективность и сохранение конфиденциальности информации в вопросах, отнесенных к компетенции Комиссии.</w:t>
      </w:r>
    </w:p>
    <w:p w:rsidR="005939B3" w:rsidRPr="00FA4B20" w:rsidRDefault="005939B3" w:rsidP="005939B3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профилактике имеет право:</w:t>
      </w:r>
    </w:p>
    <w:p w:rsidR="005939B3" w:rsidRPr="00FA4B20" w:rsidRDefault="005939B3" w:rsidP="005939B3">
      <w:pPr>
        <w:pStyle w:val="a5"/>
        <w:numPr>
          <w:ilvl w:val="0"/>
          <w:numId w:val="13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индивидуальные и коллективные рекомендации педагогам, родителям или лицам, их заменяющим, по вопросам коррекции поведения обучающихся и проведения профилактической работы с ними;</w:t>
      </w:r>
      <w:proofErr w:type="gramEnd"/>
    </w:p>
    <w:p w:rsidR="005939B3" w:rsidRPr="00FA4B20" w:rsidRDefault="005939B3" w:rsidP="005939B3">
      <w:pPr>
        <w:pStyle w:val="a5"/>
        <w:numPr>
          <w:ilvl w:val="0"/>
          <w:numId w:val="13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Выносить на обсуждение во время родительских собраний и собраний в учебных группах информацию о состоянии проблемы правонарушений </w:t>
      </w:r>
      <w:proofErr w:type="gramStart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5939B3" w:rsidRDefault="005939B3" w:rsidP="005939B3">
      <w:pPr>
        <w:pStyle w:val="a5"/>
        <w:numPr>
          <w:ilvl w:val="0"/>
          <w:numId w:val="13"/>
        </w:numPr>
        <w:spacing w:after="0" w:line="276" w:lineRule="auto"/>
        <w:ind w:left="0" w:right="1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Ходатайствовать перед ОДН, КДНиЗП о принятии мер общественного воздействия в установленном законом порядке в отношении студентов и их родителей или лиц, их заменяющих</w:t>
      </w:r>
      <w:r w:rsidR="004D42FB"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20" w:rsidRPr="00FA4B20" w:rsidRDefault="00FA4B20" w:rsidP="00FA4B20">
      <w:pPr>
        <w:pStyle w:val="a5"/>
        <w:spacing w:after="0" w:line="276" w:lineRule="auto"/>
        <w:ind w:left="426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2FB" w:rsidRPr="00FA4B20" w:rsidRDefault="004D42FB" w:rsidP="004D42FB">
      <w:pPr>
        <w:pStyle w:val="a5"/>
        <w:numPr>
          <w:ilvl w:val="0"/>
          <w:numId w:val="10"/>
        </w:numPr>
        <w:spacing w:after="0" w:line="276" w:lineRule="auto"/>
        <w:ind w:right="1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Комиссии по профилактике</w:t>
      </w:r>
    </w:p>
    <w:p w:rsidR="004D42FB" w:rsidRPr="00FA4B20" w:rsidRDefault="004D42FB" w:rsidP="004D42FB">
      <w:pPr>
        <w:pStyle w:val="a5"/>
        <w:numPr>
          <w:ilvl w:val="1"/>
          <w:numId w:val="10"/>
        </w:numPr>
        <w:spacing w:after="0" w:line="276" w:lineRule="auto"/>
        <w:ind w:left="0" w:right="1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по профилактике несет ответственность за законность принимаемых решений, а также правильность оформления документов (протоколов заседаний, ходатайств, писем и т.д.). </w:t>
      </w:r>
    </w:p>
    <w:p w:rsidR="00E85C8B" w:rsidRPr="00FA4B20" w:rsidRDefault="00E85C8B" w:rsidP="00E85C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5C8B" w:rsidRPr="00FA4B20" w:rsidSect="004D42FB">
      <w:headerReference w:type="even" r:id="rId8"/>
      <w:headerReference w:type="default" r:id="rId9"/>
      <w:headerReference w:type="first" r:id="rId10"/>
      <w:type w:val="nextColumn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D6" w:rsidRDefault="007573D6">
      <w:pPr>
        <w:spacing w:after="0" w:line="240" w:lineRule="auto"/>
      </w:pPr>
      <w:r>
        <w:separator/>
      </w:r>
    </w:p>
  </w:endnote>
  <w:endnote w:type="continuationSeparator" w:id="0">
    <w:p w:rsidR="007573D6" w:rsidRDefault="0075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D6" w:rsidRDefault="007573D6">
      <w:pPr>
        <w:spacing w:after="0" w:line="240" w:lineRule="auto"/>
      </w:pPr>
      <w:r>
        <w:separator/>
      </w:r>
    </w:p>
  </w:footnote>
  <w:footnote w:type="continuationSeparator" w:id="0">
    <w:p w:rsidR="007573D6" w:rsidRDefault="0075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BA" w:rsidRDefault="00E85C8B">
    <w:pPr>
      <w:spacing w:after="0" w:line="238" w:lineRule="auto"/>
      <w:ind w:left="523" w:right="528" w:firstLine="144"/>
    </w:pPr>
    <w:r>
      <w:rPr>
        <w:rFonts w:ascii="Times New Roman" w:eastAsia="Times New Roman" w:hAnsi="Times New Roman" w:cs="Times New Roman"/>
      </w:rPr>
      <w:t xml:space="preserve">Положение о постановке на внутренний </w:t>
    </w:r>
    <w:r>
      <w:rPr>
        <w:rFonts w:ascii="Times New Roman" w:eastAsia="Times New Roman" w:hAnsi="Times New Roman" w:cs="Times New Roman"/>
        <w:sz w:val="26"/>
      </w:rPr>
      <w:t xml:space="preserve">учет </w:t>
    </w:r>
    <w:r>
      <w:rPr>
        <w:rFonts w:ascii="Times New Roman" w:eastAsia="Times New Roman" w:hAnsi="Times New Roman" w:cs="Times New Roman"/>
      </w:rPr>
      <w:t xml:space="preserve">и </w:t>
    </w:r>
    <w:r>
      <w:rPr>
        <w:rFonts w:ascii="Times New Roman" w:eastAsia="Times New Roman" w:hAnsi="Times New Roman" w:cs="Times New Roman"/>
        <w:sz w:val="24"/>
      </w:rPr>
      <w:t xml:space="preserve">снятии </w:t>
    </w:r>
    <w:r>
      <w:rPr>
        <w:rFonts w:ascii="Times New Roman" w:eastAsia="Times New Roman" w:hAnsi="Times New Roman" w:cs="Times New Roman"/>
      </w:rPr>
      <w:t xml:space="preserve">с </w:t>
    </w:r>
    <w:r>
      <w:rPr>
        <w:rFonts w:ascii="Times New Roman" w:eastAsia="Times New Roman" w:hAnsi="Times New Roman" w:cs="Times New Roman"/>
        <w:sz w:val="24"/>
      </w:rPr>
      <w:t xml:space="preserve">учета </w:t>
    </w:r>
    <w:r>
      <w:rPr>
        <w:rFonts w:ascii="Times New Roman" w:eastAsia="Times New Roman" w:hAnsi="Times New Roman" w:cs="Times New Roman"/>
        <w:sz w:val="20"/>
      </w:rPr>
      <w:t xml:space="preserve">обучающихся профессионального </w:t>
    </w:r>
    <w:r>
      <w:rPr>
        <w:rFonts w:ascii="Times New Roman" w:eastAsia="Times New Roman" w:hAnsi="Times New Roman" w:cs="Times New Roman"/>
      </w:rPr>
      <w:t xml:space="preserve">образовательного автономного учреждения </w:t>
    </w:r>
    <w:r>
      <w:rPr>
        <w:rFonts w:ascii="Times New Roman" w:eastAsia="Times New Roman" w:hAnsi="Times New Roman" w:cs="Times New Roman"/>
        <w:sz w:val="20"/>
      </w:rPr>
      <w:t xml:space="preserve">Ярославской промышленно-экономического </w:t>
    </w:r>
    <w:r>
      <w:rPr>
        <w:rFonts w:ascii="Times New Roman" w:eastAsia="Times New Roman" w:hAnsi="Times New Roman" w:cs="Times New Roman"/>
      </w:rPr>
      <w:t>колледжа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BA" w:rsidRPr="009D5783" w:rsidRDefault="00FA4B20" w:rsidP="009D57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BA" w:rsidRPr="009D5783" w:rsidRDefault="00FA4B20" w:rsidP="009D57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6D"/>
    <w:multiLevelType w:val="hybridMultilevel"/>
    <w:tmpl w:val="4DECD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075"/>
    <w:multiLevelType w:val="hybridMultilevel"/>
    <w:tmpl w:val="A9EE8BFA"/>
    <w:lvl w:ilvl="0" w:tplc="83945A6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C44D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9C316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0B6C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06FA2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64B99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D01D7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6016B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A74C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813A4"/>
    <w:multiLevelType w:val="hybridMultilevel"/>
    <w:tmpl w:val="5E4296A2"/>
    <w:lvl w:ilvl="0" w:tplc="47281A36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C6A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A2BA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810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E665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9B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E9E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AD1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D6D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174132"/>
    <w:multiLevelType w:val="multilevel"/>
    <w:tmpl w:val="CBE46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4">
    <w:nsid w:val="26CD377B"/>
    <w:multiLevelType w:val="hybridMultilevel"/>
    <w:tmpl w:val="4AC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06E1"/>
    <w:multiLevelType w:val="hybridMultilevel"/>
    <w:tmpl w:val="2C24DE3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363D10F6"/>
    <w:multiLevelType w:val="hybridMultilevel"/>
    <w:tmpl w:val="D81C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5B0B"/>
    <w:multiLevelType w:val="hybridMultilevel"/>
    <w:tmpl w:val="4C5C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B1092"/>
    <w:multiLevelType w:val="hybridMultilevel"/>
    <w:tmpl w:val="AE2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01B71"/>
    <w:multiLevelType w:val="multilevel"/>
    <w:tmpl w:val="1D4E819C"/>
    <w:lvl w:ilvl="0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4" w:hanging="2160"/>
      </w:pPr>
      <w:rPr>
        <w:rFonts w:hint="default"/>
      </w:rPr>
    </w:lvl>
  </w:abstractNum>
  <w:abstractNum w:abstractNumId="10">
    <w:nsid w:val="68292EBD"/>
    <w:multiLevelType w:val="hybridMultilevel"/>
    <w:tmpl w:val="A30EB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C6F6B"/>
    <w:multiLevelType w:val="hybridMultilevel"/>
    <w:tmpl w:val="5596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63386"/>
    <w:multiLevelType w:val="hybridMultilevel"/>
    <w:tmpl w:val="8D32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5E"/>
    <w:rsid w:val="00004D56"/>
    <w:rsid w:val="001D1771"/>
    <w:rsid w:val="002160D9"/>
    <w:rsid w:val="00247D24"/>
    <w:rsid w:val="00272A60"/>
    <w:rsid w:val="002D6C6E"/>
    <w:rsid w:val="002F736F"/>
    <w:rsid w:val="00351D25"/>
    <w:rsid w:val="00404876"/>
    <w:rsid w:val="00436DCA"/>
    <w:rsid w:val="004D42FB"/>
    <w:rsid w:val="004D5C4B"/>
    <w:rsid w:val="005939B3"/>
    <w:rsid w:val="005B2B4B"/>
    <w:rsid w:val="005D3CCA"/>
    <w:rsid w:val="005E69A3"/>
    <w:rsid w:val="007573D6"/>
    <w:rsid w:val="00767248"/>
    <w:rsid w:val="007C315E"/>
    <w:rsid w:val="007E5792"/>
    <w:rsid w:val="009B5E14"/>
    <w:rsid w:val="009E12A7"/>
    <w:rsid w:val="00A35843"/>
    <w:rsid w:val="00A500C0"/>
    <w:rsid w:val="00A71F6B"/>
    <w:rsid w:val="00AE4F79"/>
    <w:rsid w:val="00B94863"/>
    <w:rsid w:val="00BD6CC2"/>
    <w:rsid w:val="00E85C8B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5C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8B"/>
  </w:style>
  <w:style w:type="paragraph" w:styleId="a5">
    <w:name w:val="List Paragraph"/>
    <w:basedOn w:val="a"/>
    <w:uiPriority w:val="34"/>
    <w:qFormat/>
    <w:rsid w:val="00E85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Student_5</cp:lastModifiedBy>
  <cp:revision>7</cp:revision>
  <cp:lastPrinted>2018-12-07T07:19:00Z</cp:lastPrinted>
  <dcterms:created xsi:type="dcterms:W3CDTF">2018-11-19T08:14:00Z</dcterms:created>
  <dcterms:modified xsi:type="dcterms:W3CDTF">2018-12-09T04:26:00Z</dcterms:modified>
</cp:coreProperties>
</file>